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EF" w:rsidRDefault="00FF61EF" w:rsidP="006F2EB4">
      <w:pPr>
        <w:ind w:firstLine="0"/>
        <w:rPr>
          <w:b/>
        </w:rPr>
      </w:pPr>
    </w:p>
    <w:p w:rsidR="009B2247" w:rsidRDefault="00126B32" w:rsidP="009B2247">
      <w:pPr>
        <w:jc w:val="center"/>
        <w:rPr>
          <w:b/>
          <w:sz w:val="28"/>
          <w:szCs w:val="28"/>
        </w:rPr>
      </w:pPr>
      <w:r w:rsidRPr="00126B32">
        <w:rPr>
          <w:b/>
          <w:sz w:val="28"/>
          <w:szCs w:val="28"/>
        </w:rPr>
        <w:t>Расписание на апрель-май, 2022</w:t>
      </w:r>
    </w:p>
    <w:p w:rsidR="009B22BF" w:rsidRPr="00A727ED" w:rsidRDefault="00DE7A4E" w:rsidP="00BC6A62">
      <w:pPr>
        <w:ind w:right="-993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="001660B8">
        <w:rPr>
          <w:sz w:val="28"/>
          <w:szCs w:val="28"/>
        </w:rPr>
        <w:t xml:space="preserve"> </w:t>
      </w:r>
      <w:r w:rsidR="009B22BF" w:rsidRPr="00A727ED">
        <w:rPr>
          <w:sz w:val="28"/>
          <w:szCs w:val="28"/>
        </w:rPr>
        <w:t xml:space="preserve">РОО «Севастопольский Фонд возрождения </w:t>
      </w:r>
      <w:proofErr w:type="spellStart"/>
      <w:r w:rsidR="009B22BF" w:rsidRPr="00A727ED">
        <w:rPr>
          <w:sz w:val="28"/>
          <w:szCs w:val="28"/>
        </w:rPr>
        <w:t>крымскотатарской</w:t>
      </w:r>
      <w:proofErr w:type="spellEnd"/>
      <w:r w:rsidR="009B22BF" w:rsidRPr="00A727ED">
        <w:rPr>
          <w:sz w:val="28"/>
          <w:szCs w:val="28"/>
        </w:rPr>
        <w:t xml:space="preserve"> культуры имени профессора </w:t>
      </w:r>
      <w:proofErr w:type="spellStart"/>
      <w:r w:rsidR="009B22BF" w:rsidRPr="00A727ED">
        <w:rPr>
          <w:sz w:val="28"/>
          <w:szCs w:val="28"/>
        </w:rPr>
        <w:t>С.О.Изидинова</w:t>
      </w:r>
      <w:proofErr w:type="spellEnd"/>
      <w:r w:rsidR="009B22BF" w:rsidRPr="00A727ED">
        <w:rPr>
          <w:sz w:val="28"/>
          <w:szCs w:val="28"/>
        </w:rPr>
        <w:t xml:space="preserve">» по проекту </w:t>
      </w:r>
      <w:r w:rsidR="00A11005">
        <w:rPr>
          <w:sz w:val="28"/>
          <w:szCs w:val="28"/>
        </w:rPr>
        <w:t xml:space="preserve">«Масштабирование проекта </w:t>
      </w:r>
      <w:r w:rsidR="009B22BF" w:rsidRPr="00A727ED">
        <w:rPr>
          <w:sz w:val="28"/>
          <w:szCs w:val="28"/>
        </w:rPr>
        <w:t xml:space="preserve">«От </w:t>
      </w:r>
      <w:proofErr w:type="spellStart"/>
      <w:r w:rsidR="009B22BF" w:rsidRPr="00A727ED">
        <w:rPr>
          <w:sz w:val="28"/>
          <w:szCs w:val="28"/>
        </w:rPr>
        <w:t>Таврики</w:t>
      </w:r>
      <w:proofErr w:type="spellEnd"/>
      <w:r w:rsidR="0040583D">
        <w:rPr>
          <w:sz w:val="28"/>
          <w:szCs w:val="28"/>
        </w:rPr>
        <w:t xml:space="preserve"> к Крыму через века».</w:t>
      </w:r>
    </w:p>
    <w:p w:rsidR="00FF61EF" w:rsidRDefault="00FF61EF" w:rsidP="009B2247">
      <w:pPr>
        <w:jc w:val="center"/>
      </w:pPr>
    </w:p>
    <w:tbl>
      <w:tblPr>
        <w:tblStyle w:val="a3"/>
        <w:tblW w:w="11395" w:type="dxa"/>
        <w:tblInd w:w="-514" w:type="dxa"/>
        <w:tblLook w:val="04A0"/>
      </w:tblPr>
      <w:tblGrid>
        <w:gridCol w:w="846"/>
        <w:gridCol w:w="6115"/>
        <w:gridCol w:w="4434"/>
      </w:tblGrid>
      <w:tr w:rsidR="00FF61EF" w:rsidTr="0040583D">
        <w:tc>
          <w:tcPr>
            <w:tcW w:w="846" w:type="dxa"/>
          </w:tcPr>
          <w:p w:rsidR="00FF61EF" w:rsidRPr="00A727ED" w:rsidRDefault="00126B32" w:rsidP="00FB24D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115" w:type="dxa"/>
          </w:tcPr>
          <w:p w:rsidR="00FF61EF" w:rsidRPr="00A727ED" w:rsidRDefault="00126B32" w:rsidP="00FB24D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434" w:type="dxa"/>
          </w:tcPr>
          <w:p w:rsidR="00FF61EF" w:rsidRPr="00A727ED" w:rsidRDefault="00126B32" w:rsidP="00FB24D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время проведения</w:t>
            </w:r>
          </w:p>
        </w:tc>
      </w:tr>
      <w:tr w:rsidR="00FF61EF" w:rsidTr="0040583D">
        <w:tc>
          <w:tcPr>
            <w:tcW w:w="846" w:type="dxa"/>
          </w:tcPr>
          <w:p w:rsidR="00FF61EF" w:rsidRDefault="00126B32" w:rsidP="00126B32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8074DF" w:rsidRPr="00A727ED" w:rsidRDefault="008074DF" w:rsidP="00126B32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</w:t>
            </w:r>
          </w:p>
        </w:tc>
        <w:tc>
          <w:tcPr>
            <w:tcW w:w="6115" w:type="dxa"/>
          </w:tcPr>
          <w:p w:rsidR="00FF61EF" w:rsidRPr="00A727ED" w:rsidRDefault="00126B32" w:rsidP="00126B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FF61EF" w:rsidRPr="00A727ED" w:rsidRDefault="00126B32" w:rsidP="00A1100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Б.Морская, д.38.пом.1. Городской национально-культурный центр</w:t>
            </w:r>
          </w:p>
        </w:tc>
      </w:tr>
      <w:tr w:rsidR="00FF61EF" w:rsidTr="0040583D">
        <w:tc>
          <w:tcPr>
            <w:tcW w:w="846" w:type="dxa"/>
          </w:tcPr>
          <w:p w:rsidR="00FF61EF" w:rsidRDefault="00126B32" w:rsidP="00126B32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8074DF" w:rsidRPr="00A727ED" w:rsidRDefault="008074DF" w:rsidP="00126B32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</w:t>
            </w:r>
          </w:p>
        </w:tc>
        <w:tc>
          <w:tcPr>
            <w:tcW w:w="6115" w:type="dxa"/>
          </w:tcPr>
          <w:p w:rsidR="00A11005" w:rsidRPr="00A727ED" w:rsidRDefault="00126B32" w:rsidP="00A1100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A11005" w:rsidRPr="00A727ED" w:rsidRDefault="00126B32" w:rsidP="0045057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Б.Морская, д.38.пом.1. Городской национально-культурный центр</w:t>
            </w:r>
          </w:p>
        </w:tc>
      </w:tr>
      <w:tr w:rsidR="00FF61EF" w:rsidTr="0040583D">
        <w:tc>
          <w:tcPr>
            <w:tcW w:w="846" w:type="dxa"/>
          </w:tcPr>
          <w:p w:rsidR="00FF61EF" w:rsidRDefault="00126B32" w:rsidP="00126B32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8074DF" w:rsidRPr="00A727ED" w:rsidRDefault="008074DF" w:rsidP="00126B32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</w:t>
            </w:r>
          </w:p>
        </w:tc>
        <w:tc>
          <w:tcPr>
            <w:tcW w:w="6115" w:type="dxa"/>
          </w:tcPr>
          <w:p w:rsidR="00A11005" w:rsidRPr="00A727ED" w:rsidRDefault="00126B32" w:rsidP="00126B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FF61EF" w:rsidRPr="00A727ED" w:rsidRDefault="00126B32" w:rsidP="0030420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ТЦ «</w:t>
            </w:r>
            <w:proofErr w:type="spellStart"/>
            <w:r>
              <w:rPr>
                <w:sz w:val="28"/>
                <w:szCs w:val="28"/>
              </w:rPr>
              <w:t>Очаковцев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0583D">
              <w:rPr>
                <w:sz w:val="28"/>
                <w:szCs w:val="28"/>
              </w:rPr>
              <w:t>, дизайн студия «Мансарда»</w:t>
            </w:r>
          </w:p>
        </w:tc>
      </w:tr>
      <w:tr w:rsidR="00FF61EF" w:rsidTr="0040583D">
        <w:tc>
          <w:tcPr>
            <w:tcW w:w="846" w:type="dxa"/>
          </w:tcPr>
          <w:p w:rsidR="00FF61EF" w:rsidRDefault="0040583D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8074DF" w:rsidRPr="00A727ED" w:rsidRDefault="008074DF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</w:t>
            </w:r>
          </w:p>
        </w:tc>
        <w:tc>
          <w:tcPr>
            <w:tcW w:w="6115" w:type="dxa"/>
          </w:tcPr>
          <w:p w:rsidR="000C5ECF" w:rsidRPr="00A727ED" w:rsidRDefault="0040583D" w:rsidP="00126B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9F0045" w:rsidRPr="009F0045" w:rsidRDefault="0040583D" w:rsidP="009F00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Б.Морская, д.38.пом.1. Городской национально-культурный центр</w:t>
            </w:r>
          </w:p>
        </w:tc>
      </w:tr>
      <w:tr w:rsidR="00FF61EF" w:rsidTr="0040583D">
        <w:tc>
          <w:tcPr>
            <w:tcW w:w="846" w:type="dxa"/>
          </w:tcPr>
          <w:p w:rsidR="00FF61EF" w:rsidRDefault="0040583D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8074DF" w:rsidRPr="00A727ED" w:rsidRDefault="008074DF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</w:t>
            </w:r>
          </w:p>
        </w:tc>
        <w:tc>
          <w:tcPr>
            <w:tcW w:w="6115" w:type="dxa"/>
          </w:tcPr>
          <w:p w:rsidR="000C5ECF" w:rsidRPr="00A727ED" w:rsidRDefault="0040583D" w:rsidP="009F0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9F0045" w:rsidRDefault="0040583D" w:rsidP="009F00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Мастерская «Камка и кил»</w:t>
            </w:r>
          </w:p>
          <w:p w:rsidR="0040583D" w:rsidRPr="00A727ED" w:rsidRDefault="0040583D" w:rsidP="009F00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Красной горки</w:t>
            </w:r>
          </w:p>
        </w:tc>
      </w:tr>
      <w:tr w:rsidR="00FF61EF" w:rsidTr="0040583D">
        <w:tc>
          <w:tcPr>
            <w:tcW w:w="846" w:type="dxa"/>
          </w:tcPr>
          <w:p w:rsidR="00FF61EF" w:rsidRDefault="0040583D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8074DF" w:rsidRPr="00A727ED" w:rsidRDefault="008074DF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FF61EF" w:rsidRPr="00A727ED" w:rsidRDefault="0040583D" w:rsidP="009F0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40583D" w:rsidRDefault="0040583D" w:rsidP="004058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Мастерская «Камка и кил»</w:t>
            </w:r>
          </w:p>
          <w:p w:rsidR="009F0045" w:rsidRPr="00A727ED" w:rsidRDefault="0040583D" w:rsidP="004058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Красной горки</w:t>
            </w:r>
          </w:p>
        </w:tc>
      </w:tr>
      <w:tr w:rsidR="00FF61EF" w:rsidTr="0040583D">
        <w:trPr>
          <w:trHeight w:val="725"/>
        </w:trPr>
        <w:tc>
          <w:tcPr>
            <w:tcW w:w="846" w:type="dxa"/>
          </w:tcPr>
          <w:p w:rsidR="00FF61EF" w:rsidRDefault="0040583D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  <w:p w:rsidR="008074DF" w:rsidRPr="00A727ED" w:rsidRDefault="008074DF" w:rsidP="0040583D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</w:t>
            </w:r>
          </w:p>
        </w:tc>
        <w:tc>
          <w:tcPr>
            <w:tcW w:w="6115" w:type="dxa"/>
          </w:tcPr>
          <w:p w:rsidR="000C5ECF" w:rsidRPr="000C5ECF" w:rsidRDefault="0040583D" w:rsidP="000C5E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лепке </w:t>
            </w:r>
            <w:proofErr w:type="spellStart"/>
            <w:r>
              <w:rPr>
                <w:sz w:val="28"/>
                <w:szCs w:val="28"/>
              </w:rPr>
              <w:t>таврской</w:t>
            </w:r>
            <w:proofErr w:type="spellEnd"/>
            <w:r>
              <w:rPr>
                <w:sz w:val="28"/>
                <w:szCs w:val="28"/>
              </w:rPr>
              <w:t xml:space="preserve"> посуды ленточным методом. Ознакомительная лекция.</w:t>
            </w:r>
          </w:p>
        </w:tc>
        <w:tc>
          <w:tcPr>
            <w:tcW w:w="4434" w:type="dxa"/>
          </w:tcPr>
          <w:p w:rsidR="0040583D" w:rsidRDefault="0040583D" w:rsidP="004058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Мастерская «Камка и кил»</w:t>
            </w:r>
          </w:p>
          <w:p w:rsidR="00304206" w:rsidRPr="00A727ED" w:rsidRDefault="0040583D" w:rsidP="004058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Красной горки</w:t>
            </w:r>
          </w:p>
        </w:tc>
      </w:tr>
    </w:tbl>
    <w:p w:rsidR="00FF61EF" w:rsidRPr="0040583D" w:rsidRDefault="00FF61EF" w:rsidP="00450579">
      <w:pPr>
        <w:ind w:firstLine="0"/>
        <w:rPr>
          <w:sz w:val="28"/>
          <w:szCs w:val="28"/>
        </w:rPr>
      </w:pPr>
    </w:p>
    <w:p w:rsidR="00B44B35" w:rsidRDefault="0040583D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>Вопросы и запись на мастер-</w:t>
      </w:r>
      <w:r w:rsidRPr="0040583D">
        <w:rPr>
          <w:sz w:val="28"/>
          <w:szCs w:val="28"/>
        </w:rPr>
        <w:t>классы по телефону +7978 814 59 26</w:t>
      </w:r>
    </w:p>
    <w:p w:rsidR="00A26181" w:rsidRDefault="00B44B35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>С м</w:t>
      </w:r>
      <w:r w:rsidR="00A26181">
        <w:rPr>
          <w:sz w:val="28"/>
          <w:szCs w:val="28"/>
        </w:rPr>
        <w:t xml:space="preserve">ая начнутся пешие походы по местам </w:t>
      </w:r>
      <w:proofErr w:type="spellStart"/>
      <w:r w:rsidR="00A26181">
        <w:rPr>
          <w:sz w:val="28"/>
          <w:szCs w:val="28"/>
        </w:rPr>
        <w:t>таврских</w:t>
      </w:r>
      <w:proofErr w:type="spellEnd"/>
      <w:r w:rsidR="00A26181">
        <w:rPr>
          <w:sz w:val="28"/>
          <w:szCs w:val="28"/>
        </w:rPr>
        <w:t xml:space="preserve"> археологических памятников. Добираться до места сбора на своих авто/</w:t>
      </w:r>
      <w:proofErr w:type="spellStart"/>
      <w:r w:rsidR="00A26181">
        <w:rPr>
          <w:sz w:val="28"/>
          <w:szCs w:val="28"/>
        </w:rPr>
        <w:t>общ</w:t>
      </w:r>
      <w:proofErr w:type="gramStart"/>
      <w:r w:rsidR="00A26181">
        <w:rPr>
          <w:sz w:val="28"/>
          <w:szCs w:val="28"/>
        </w:rPr>
        <w:t>.т</w:t>
      </w:r>
      <w:proofErr w:type="gramEnd"/>
      <w:r w:rsidR="00A26181">
        <w:rPr>
          <w:sz w:val="28"/>
          <w:szCs w:val="28"/>
        </w:rPr>
        <w:t>ранспортом</w:t>
      </w:r>
      <w:proofErr w:type="spellEnd"/>
      <w:r w:rsidR="00A26181">
        <w:rPr>
          <w:sz w:val="28"/>
          <w:szCs w:val="28"/>
        </w:rPr>
        <w:t>.</w:t>
      </w:r>
    </w:p>
    <w:p w:rsidR="00A26181" w:rsidRDefault="00A26181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>Возрастная категория 6+</w:t>
      </w:r>
    </w:p>
    <w:p w:rsidR="00A26181" w:rsidRPr="0040583D" w:rsidRDefault="00A26181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Верхняя возрастная граница - после звонка организатору.</w:t>
      </w:r>
    </w:p>
    <w:p w:rsidR="0040583D" w:rsidRDefault="00B44B35" w:rsidP="00450579">
      <w:pPr>
        <w:ind w:firstLine="0"/>
        <w:rPr>
          <w:sz w:val="28"/>
          <w:szCs w:val="28"/>
        </w:rPr>
      </w:pPr>
      <w:r w:rsidRPr="00B44B35">
        <w:rPr>
          <w:sz w:val="28"/>
          <w:szCs w:val="28"/>
        </w:rPr>
        <w:t xml:space="preserve">Поход дополнен рассказом о культуре </w:t>
      </w:r>
      <w:proofErr w:type="spellStart"/>
      <w:r w:rsidRPr="00B44B35">
        <w:rPr>
          <w:sz w:val="28"/>
          <w:szCs w:val="28"/>
        </w:rPr>
        <w:t>тавров</w:t>
      </w:r>
      <w:proofErr w:type="spellEnd"/>
      <w:r w:rsidRPr="00B44B35">
        <w:rPr>
          <w:sz w:val="28"/>
          <w:szCs w:val="28"/>
        </w:rPr>
        <w:t xml:space="preserve"> в режиме вопрос-ответ.</w:t>
      </w:r>
    </w:p>
    <w:p w:rsidR="00B44B35" w:rsidRDefault="00B44B35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Инновация проекта – гастрономические особенности </w:t>
      </w:r>
      <w:proofErr w:type="spellStart"/>
      <w:r>
        <w:rPr>
          <w:sz w:val="28"/>
          <w:szCs w:val="28"/>
        </w:rPr>
        <w:t>таврской</w:t>
      </w:r>
      <w:proofErr w:type="spellEnd"/>
      <w:r>
        <w:rPr>
          <w:sz w:val="28"/>
          <w:szCs w:val="28"/>
        </w:rPr>
        <w:t xml:space="preserve"> кухни, рецепты некоторых блюд.</w:t>
      </w:r>
    </w:p>
    <w:p w:rsidR="008074DF" w:rsidRDefault="008074DF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Больше информации о проекте и культуре </w:t>
      </w:r>
      <w:proofErr w:type="spellStart"/>
      <w:r>
        <w:rPr>
          <w:sz w:val="28"/>
          <w:szCs w:val="28"/>
        </w:rPr>
        <w:t>тавров</w:t>
      </w:r>
      <w:proofErr w:type="spellEnd"/>
      <w:r>
        <w:rPr>
          <w:sz w:val="28"/>
          <w:szCs w:val="28"/>
        </w:rPr>
        <w:t xml:space="preserve"> можно узнать: </w:t>
      </w:r>
    </w:p>
    <w:p w:rsidR="008074DF" w:rsidRDefault="009F15B4" w:rsidP="00450579">
      <w:pPr>
        <w:ind w:firstLine="0"/>
        <w:rPr>
          <w:sz w:val="28"/>
          <w:szCs w:val="28"/>
        </w:rPr>
      </w:pPr>
      <w:hyperlink r:id="rId8" w:history="1">
        <w:r w:rsidR="008074DF" w:rsidRPr="00395D8C">
          <w:rPr>
            <w:rStyle w:val="ab"/>
            <w:sz w:val="28"/>
            <w:szCs w:val="28"/>
          </w:rPr>
          <w:t>https://fondizidinova.sev.muzkult.ru/tavry</w:t>
        </w:r>
      </w:hyperlink>
    </w:p>
    <w:p w:rsidR="008074DF" w:rsidRPr="00DE7A4E" w:rsidRDefault="008074DF" w:rsidP="0045057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9" w:history="1">
        <w:r w:rsidRPr="00395D8C">
          <w:rPr>
            <w:rStyle w:val="ab"/>
            <w:sz w:val="28"/>
            <w:szCs w:val="28"/>
          </w:rPr>
          <w:t>https://ok.ru/fondizidin</w:t>
        </w:r>
      </w:hyperlink>
      <w:r>
        <w:rPr>
          <w:sz w:val="28"/>
          <w:szCs w:val="28"/>
        </w:rPr>
        <w:t xml:space="preserve"> </w:t>
      </w:r>
    </w:p>
    <w:p w:rsidR="008074DF" w:rsidRDefault="009F15B4" w:rsidP="00450579">
      <w:pPr>
        <w:ind w:firstLine="0"/>
        <w:rPr>
          <w:sz w:val="28"/>
          <w:szCs w:val="28"/>
        </w:rPr>
      </w:pPr>
      <w:hyperlink r:id="rId10" w:history="1">
        <w:r w:rsidR="00DE7A4E" w:rsidRPr="00395D8C">
          <w:rPr>
            <w:rStyle w:val="ab"/>
            <w:sz w:val="28"/>
            <w:szCs w:val="28"/>
          </w:rPr>
          <w:t>https://vk.com/crimeafond</w:t>
        </w:r>
      </w:hyperlink>
      <w:r w:rsidR="00DE7A4E">
        <w:rPr>
          <w:sz w:val="28"/>
          <w:szCs w:val="28"/>
        </w:rPr>
        <w:t xml:space="preserve"> </w:t>
      </w:r>
    </w:p>
    <w:p w:rsidR="00DE7A4E" w:rsidRPr="00B44B35" w:rsidRDefault="009F15B4" w:rsidP="00450579">
      <w:pPr>
        <w:ind w:firstLine="0"/>
        <w:rPr>
          <w:sz w:val="28"/>
          <w:szCs w:val="28"/>
        </w:rPr>
      </w:pPr>
      <w:hyperlink r:id="rId11" w:history="1">
        <w:r w:rsidR="00DE7A4E" w:rsidRPr="00395D8C">
          <w:rPr>
            <w:rStyle w:val="ab"/>
            <w:sz w:val="28"/>
            <w:szCs w:val="28"/>
          </w:rPr>
          <w:t>https://www.facebook.com/groups/181207195913704</w:t>
        </w:r>
      </w:hyperlink>
      <w:r w:rsidR="00DE7A4E">
        <w:rPr>
          <w:sz w:val="28"/>
          <w:szCs w:val="28"/>
        </w:rPr>
        <w:t xml:space="preserve"> </w:t>
      </w:r>
    </w:p>
    <w:p w:rsidR="00B44B35" w:rsidRDefault="00B44B35" w:rsidP="00450579">
      <w:pPr>
        <w:ind w:firstLine="0"/>
        <w:rPr>
          <w:b/>
        </w:rPr>
      </w:pPr>
    </w:p>
    <w:p w:rsidR="0040583D" w:rsidRPr="0040583D" w:rsidRDefault="0040583D">
      <w:pPr>
        <w:ind w:firstLine="0"/>
        <w:rPr>
          <w:sz w:val="20"/>
          <w:szCs w:val="20"/>
        </w:rPr>
      </w:pPr>
      <w:r w:rsidRPr="0040583D">
        <w:rPr>
          <w:sz w:val="20"/>
          <w:szCs w:val="20"/>
        </w:rPr>
        <w:t>Мероприятия реализуются на основании договора 22-1-015884 с Фондом Президентских грантов в 2022г.</w:t>
      </w:r>
    </w:p>
    <w:sectPr w:rsidR="0040583D" w:rsidRPr="0040583D" w:rsidSect="00C93FCD">
      <w:headerReference w:type="defaul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97" w:rsidRDefault="00E77397" w:rsidP="00FF61EF">
      <w:r>
        <w:separator/>
      </w:r>
    </w:p>
  </w:endnote>
  <w:endnote w:type="continuationSeparator" w:id="0">
    <w:p w:rsidR="00E77397" w:rsidRDefault="00E77397" w:rsidP="00FF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97" w:rsidRDefault="00E77397" w:rsidP="00FF61EF">
      <w:r>
        <w:separator/>
      </w:r>
    </w:p>
  </w:footnote>
  <w:footnote w:type="continuationSeparator" w:id="0">
    <w:p w:rsidR="00E77397" w:rsidRDefault="00E77397" w:rsidP="00FF6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510"/>
      <w:gridCol w:w="3544"/>
      <w:gridCol w:w="3402"/>
    </w:tblGrid>
    <w:tr w:rsidR="00FF61EF" w:rsidTr="00DD6705">
      <w:tc>
        <w:tcPr>
          <w:tcW w:w="3510" w:type="dxa"/>
        </w:tcPr>
        <w:p w:rsidR="00FF61EF" w:rsidRDefault="00FF61EF" w:rsidP="00FF61EF">
          <w:pPr>
            <w:pStyle w:val="a5"/>
            <w:ind w:firstLine="0"/>
            <w:jc w:val="center"/>
          </w:pPr>
          <w:r w:rsidRPr="00FF61EF">
            <w:rPr>
              <w:noProof/>
              <w:lang w:eastAsia="ru-RU"/>
            </w:rPr>
            <w:drawing>
              <wp:inline distT="0" distB="0" distL="0" distR="0">
                <wp:extent cx="1112423" cy="1120362"/>
                <wp:effectExtent l="0" t="0" r="0" b="0"/>
                <wp:docPr id="1" name="Рисунок 1" descr="D:\Фонд Изидинова\5 Преезидентский грант Тавры 2020\28-02-2021_10-05-52\03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Фонд Изидинова\5 Преезидентский грант Тавры 2020\28-02-2021_10-05-52\03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33" cy="1145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FF61EF" w:rsidRDefault="00FF61EF" w:rsidP="00FF61EF">
          <w:pPr>
            <w:pStyle w:val="a5"/>
            <w:ind w:firstLine="0"/>
            <w:jc w:val="center"/>
          </w:pPr>
          <w:r w:rsidRPr="00FF61EF">
            <w:rPr>
              <w:noProof/>
              <w:lang w:eastAsia="ru-RU"/>
            </w:rPr>
            <w:drawing>
              <wp:inline distT="0" distB="0" distL="0" distR="0">
                <wp:extent cx="2162755" cy="1028160"/>
                <wp:effectExtent l="0" t="0" r="0" b="0"/>
                <wp:docPr id="3" name="Рисунок 3" descr="D:\Фонд Изидинова\5 Преезидентский грант Тавры 2020\28-02-2021_10-05-52\¦Ы¦-¦¦¦-TВ¦¬¦¬ TД¦-¦-¦+¦- ¦+¦¬TП ¦б¦Ь¦Ш ¦¬ ¦¦¦-¦-TВTА¦-¦¦¦¦¦-TВ¦-¦-\pgran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Фонд Изидинова\5 Преезидентский грант Тавры 2020\28-02-2021_10-05-52\¦Ы¦-¦¦¦-TВ¦¬¦¬ TД¦-¦-¦+¦- ¦+¦¬TП ¦б¦Ь¦Ш ¦¬ ¦¦¦-¦-TВTА¦-¦¦¦¦¦-TВ¦-¦-\pgran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446" cy="104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FF61EF" w:rsidRDefault="00097A5E" w:rsidP="00FF61EF">
          <w:pPr>
            <w:pStyle w:val="a5"/>
            <w:ind w:firstLine="0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688315" cy="1031359"/>
                <wp:effectExtent l="19050" t="0" r="7135" b="0"/>
                <wp:docPr id="5" name="Рисунок 1" descr="D:\Desktop\Реализация ФПГ 2021\Сотрудники\ГПХ\Домнина\Логотип проекта\логотип-2 на светло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Реализация ФПГ 2021\Сотрудники\ГПХ\Домнина\Логотип проекта\логотип-2 на светлом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132" cy="1032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61EF" w:rsidRDefault="00FF61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B23"/>
    <w:multiLevelType w:val="hybridMultilevel"/>
    <w:tmpl w:val="4B6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1DFA"/>
    <w:multiLevelType w:val="hybridMultilevel"/>
    <w:tmpl w:val="65B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0DF8"/>
    <w:rsid w:val="00092B8C"/>
    <w:rsid w:val="00097A5E"/>
    <w:rsid w:val="000C5ECF"/>
    <w:rsid w:val="00126B32"/>
    <w:rsid w:val="001660B8"/>
    <w:rsid w:val="00171C13"/>
    <w:rsid w:val="001C0DF8"/>
    <w:rsid w:val="00213CDC"/>
    <w:rsid w:val="002230BF"/>
    <w:rsid w:val="002243CD"/>
    <w:rsid w:val="00255155"/>
    <w:rsid w:val="002D116A"/>
    <w:rsid w:val="002F3B21"/>
    <w:rsid w:val="00304206"/>
    <w:rsid w:val="0033314F"/>
    <w:rsid w:val="00341A4B"/>
    <w:rsid w:val="003B0403"/>
    <w:rsid w:val="0040583D"/>
    <w:rsid w:val="0042735C"/>
    <w:rsid w:val="00446022"/>
    <w:rsid w:val="00450579"/>
    <w:rsid w:val="004F20DB"/>
    <w:rsid w:val="006E7F70"/>
    <w:rsid w:val="006F2EB4"/>
    <w:rsid w:val="007709C9"/>
    <w:rsid w:val="007D3CA3"/>
    <w:rsid w:val="007F5729"/>
    <w:rsid w:val="008074DF"/>
    <w:rsid w:val="00836526"/>
    <w:rsid w:val="00913422"/>
    <w:rsid w:val="00926C68"/>
    <w:rsid w:val="009A28CC"/>
    <w:rsid w:val="009B2247"/>
    <w:rsid w:val="009B22BF"/>
    <w:rsid w:val="009B5109"/>
    <w:rsid w:val="009E6A35"/>
    <w:rsid w:val="009F0045"/>
    <w:rsid w:val="009F15B4"/>
    <w:rsid w:val="00A11005"/>
    <w:rsid w:val="00A26181"/>
    <w:rsid w:val="00A727ED"/>
    <w:rsid w:val="00A76F07"/>
    <w:rsid w:val="00AD59D0"/>
    <w:rsid w:val="00AD750B"/>
    <w:rsid w:val="00B44B35"/>
    <w:rsid w:val="00B613C6"/>
    <w:rsid w:val="00BC6A62"/>
    <w:rsid w:val="00BC7A12"/>
    <w:rsid w:val="00C93FCD"/>
    <w:rsid w:val="00CE621F"/>
    <w:rsid w:val="00DA3DF5"/>
    <w:rsid w:val="00DB29AD"/>
    <w:rsid w:val="00DD6705"/>
    <w:rsid w:val="00DE7A4E"/>
    <w:rsid w:val="00E77397"/>
    <w:rsid w:val="00E81D6E"/>
    <w:rsid w:val="00FC392D"/>
    <w:rsid w:val="00FE61F6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0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0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1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1EF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F61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1EF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A3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F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074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izidinova.sev.muzkult.ru/tav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812071959137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rimeaf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fondizid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DAA2-3D4C-474B-BEE8-AE539856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2022-04-16T08:47:00Z</cp:lastPrinted>
  <dcterms:created xsi:type="dcterms:W3CDTF">2020-10-15T16:42:00Z</dcterms:created>
  <dcterms:modified xsi:type="dcterms:W3CDTF">2022-04-18T11:57:00Z</dcterms:modified>
</cp:coreProperties>
</file>